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79" w:rsidRPr="00BA7279" w:rsidRDefault="00BA7279" w:rsidP="00BA7279">
      <w:pPr>
        <w:shd w:val="clear" w:color="auto" w:fill="FFFFFF"/>
        <w:spacing w:after="300" w:line="600" w:lineRule="atLeast"/>
        <w:textAlignment w:val="baseline"/>
        <w:outlineLvl w:val="0"/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</w:pPr>
      <w:bookmarkStart w:id="0" w:name="_GoBack"/>
      <w:bookmarkEnd w:id="0"/>
      <w:r w:rsidRPr="00BA7279">
        <w:rPr>
          <w:rFonts w:ascii="FranklinGothicDemiCmpC" w:eastAsia="Times New Roman" w:hAnsi="FranklinGothicDemiCmpC" w:cs="Times New Roman"/>
          <w:b/>
          <w:bCs/>
          <w:color w:val="000000"/>
          <w:kern w:val="36"/>
          <w:sz w:val="54"/>
          <w:szCs w:val="54"/>
          <w:lang w:eastAsia="ru-RU"/>
        </w:rPr>
        <w:t>ДЕЙСТВУЮЩИЕ НОРМАТИВНЫЕ ПРАВОВЫЕ АКТЫ ПО ВОПРОСАМ ДЕЛОПРОИЗВОДСТВА</w:t>
      </w:r>
    </w:p>
    <w:p w:rsidR="00BA7279" w:rsidRPr="00BA7279" w:rsidRDefault="00D07124" w:rsidP="00BA7279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hyperlink r:id="rId4" w:history="1">
        <w:r w:rsidR="00BA7279" w:rsidRPr="00BA7279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>ЗАКОН Республики Беларусь от 25 ноября 2011 года №323-3 «Об архивном деле и делопроизводстве в Республике Беларусь»</w:t>
        </w:r>
      </w:hyperlink>
    </w:p>
    <w:p w:rsidR="00BA7279" w:rsidRPr="00BA7279" w:rsidRDefault="00D07124" w:rsidP="00BA7279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hyperlink r:id="rId5" w:history="1">
        <w:r w:rsidR="00BA7279" w:rsidRPr="00BA7279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 xml:space="preserve">ПОСТАНОВЛЕНИЕ Министерства юстиции Республики Беларусь от 19 января 2009 года №4 «Об утверждении инструкции по делопроизводству в государственных органах, иных </w:t>
        </w:r>
        <w:proofErr w:type="gramStart"/>
        <w:r w:rsidR="00BA7279" w:rsidRPr="00BA7279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>организациях»</w:t>
        </w:r>
      </w:hyperlink>
      <w:r w:rsidR="00BA7279" w:rsidRPr="00BA7279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br/>
        <w:t>(</w:t>
      </w:r>
      <w:proofErr w:type="gramEnd"/>
      <w:r w:rsidR="00BA7279" w:rsidRPr="00BA7279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ред. постановлений Минюста от 24.10.2011 N 235, от 27.01.2012 N 18, от 15.01.2013 N 9,</w:t>
      </w:r>
      <w:r w:rsidR="00BA7279" w:rsidRPr="00BA7279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br/>
        <w:t>от 10.12.2014 N 240, от 30.12.2015 N 225, от 18.08.2017 N 167, от 05.03.2018 N 51, от 26.07.2018 N 154,</w:t>
      </w:r>
      <w:r w:rsidR="00BA7279" w:rsidRPr="00BA7279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br/>
        <w:t>от 13.03.2019 N 39, от 17.10.2019 N 193)</w:t>
      </w:r>
    </w:p>
    <w:p w:rsidR="00A36289" w:rsidRDefault="00A36289" w:rsidP="00BA7279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2F589E"/>
          <w:sz w:val="33"/>
          <w:szCs w:val="33"/>
          <w:u w:val="single"/>
          <w:bdr w:val="none" w:sz="0" w:space="0" w:color="auto" w:frame="1"/>
          <w:lang w:eastAsia="ru-RU"/>
        </w:rPr>
      </w:pPr>
    </w:p>
    <w:p w:rsidR="00BA7279" w:rsidRPr="00BA7279" w:rsidRDefault="00D07124" w:rsidP="00BA7279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hyperlink r:id="rId6" w:history="1">
        <w:r w:rsidR="00BA7279" w:rsidRPr="00BA7279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>ПОСТАНОВЛЕНИЕ Министерства юстиции Республики Беларусь от 24 мая 2012 года №143 «Об утверждении Правил работы архивов государственных органов и иных организаций»</w:t>
        </w:r>
      </w:hyperlink>
    </w:p>
    <w:p w:rsidR="00BA7279" w:rsidRPr="00BA7279" w:rsidRDefault="00D07124" w:rsidP="00BA7279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hyperlink r:id="rId7" w:history="1">
        <w:r w:rsidR="00BA7279" w:rsidRPr="00BA7279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>ПОСТАНОВЛЕНИЕ Министерства юстиции Республики Беларусь от 24 мая 2012 года №140 «О некоторых мерах по реализации Закона Республики Беларусь от 25 ноября 2011 года «Об архивном деле и делопроизводстве в Республике Беларусь»</w:t>
        </w:r>
      </w:hyperlink>
      <w:r w:rsidR="00BA7279" w:rsidRPr="00BA7279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 (в ред. постановлений Минюста от 20.05.2014 N </w:t>
      </w:r>
      <w:proofErr w:type="gramStart"/>
      <w:r w:rsidR="00BA7279" w:rsidRPr="00BA7279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116,</w:t>
      </w:r>
      <w:r w:rsidR="00BA7279" w:rsidRPr="00BA7279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br/>
        <w:t>от</w:t>
      </w:r>
      <w:proofErr w:type="gramEnd"/>
      <w:r w:rsidR="00BA7279" w:rsidRPr="00BA7279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12.12.2014 N 242, от 06.03.2018 N 56)</w:t>
      </w:r>
    </w:p>
    <w:p w:rsidR="00A36289" w:rsidRDefault="00A36289" w:rsidP="00BA7279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2F589E"/>
          <w:sz w:val="33"/>
          <w:szCs w:val="33"/>
          <w:u w:val="single"/>
          <w:bdr w:val="none" w:sz="0" w:space="0" w:color="auto" w:frame="1"/>
          <w:lang w:eastAsia="ru-RU"/>
        </w:rPr>
      </w:pPr>
    </w:p>
    <w:p w:rsidR="00BA7279" w:rsidRPr="00BA7279" w:rsidRDefault="00D07124" w:rsidP="00BA7279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hyperlink r:id="rId8" w:history="1">
        <w:r w:rsidR="00BA7279" w:rsidRPr="00BA7279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>ПОСТАНОВЛЕНИЕ Министерства юстиции Республики Беларусь 5 марта 2018 г. №51 «Об изменении Постановления Министерства Юстиции Республики Беларусь»</w:t>
        </w:r>
      </w:hyperlink>
    </w:p>
    <w:p w:rsidR="00A36289" w:rsidRDefault="00A36289" w:rsidP="00BA7279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2F589E"/>
          <w:sz w:val="33"/>
          <w:szCs w:val="33"/>
          <w:u w:val="single"/>
          <w:bdr w:val="none" w:sz="0" w:space="0" w:color="auto" w:frame="1"/>
          <w:lang w:eastAsia="ru-RU"/>
        </w:rPr>
      </w:pPr>
    </w:p>
    <w:p w:rsidR="00BA7279" w:rsidRPr="00BA7279" w:rsidRDefault="00A36289" w:rsidP="00BA7279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hyperlink r:id="rId9" w:history="1">
        <w:r w:rsidR="00BA7279" w:rsidRPr="00BA7279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>ПОСТАНОВЛЕНИЕ Министерства юстиции Республики Беларусь 6 марта 2018 г. №56 «Об изменении Постановления Министерства Юстиции Республики Беларусь»</w:t>
        </w:r>
      </w:hyperlink>
    </w:p>
    <w:p w:rsidR="00596BD3" w:rsidRDefault="00596BD3"/>
    <w:sectPr w:rsidR="0059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DemiCmpC">
    <w:altName w:val="Times New Roman"/>
    <w:panose1 w:val="00000000000000000000"/>
    <w:charset w:val="00"/>
    <w:family w:val="roman"/>
    <w:notTrueType/>
    <w:pitch w:val="default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6"/>
    <w:rsid w:val="00521276"/>
    <w:rsid w:val="00596BD3"/>
    <w:rsid w:val="00A36289"/>
    <w:rsid w:val="00BA7279"/>
    <w:rsid w:val="00D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78387-59BC-4FA9-94A9-A47B246C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med.1prof.by/kcfinder/upload/files/postanovlenie_minyusta_ot_05_03_2018_5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med.1prof.by/kcfinder/upload/files/%D0%9F%D0%BE%D1%81%D1%82._%D0%9C%D0%B8%D0%BD%D1%8E%D1%81%D1%82%D0%B0_%E2%84%96140_%28%D1%81%D0%BC._%D1%80%D0%B5%D0%B4%D0%B0%D0%BA%D1%86%D0%B8%D0%B8%2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med.1prof.by/kcfinder/upload/files/post_143_ot_24_05_20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fmed.1prof.by/kcfinder/upload/files/%D0%BD%D0%BE%D0%B2%D0%B0%D1%8F_%D1%80%D0%B5%D0%B4%D0%B0%D0%BA%D1%86%D0%B8%D1%8F_%D0%B8%D0%BD%D1%81%D1%82%D1%80%D1%83%D0%BA%D1%86%D0%B8%D0%B8_%D0%BF%D0%BE_%D0%B4%D0%B5%D0%BB%D0%BE%D0%BF%D1%80%D0%BE%D0%B8%D0%B7%D0%B2%D0%BE%D0%B4%D1%81%D1%82%D0%B2%D1%83_%2817.10.2019%29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rofmed.1prof.by/kcfinder/upload/files/zakon_ot_25_11_2011_323_z.pdf" TargetMode="External"/><Relationship Id="rId9" Type="http://schemas.openxmlformats.org/officeDocument/2006/relationships/hyperlink" Target="https://profmed.1prof.by/kcfinder/upload/files/postanovlenie_minyusta_ot_06_03_2018_5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2021-09-07T08:00:00Z</dcterms:created>
  <dcterms:modified xsi:type="dcterms:W3CDTF">2021-09-07T08:00:00Z</dcterms:modified>
</cp:coreProperties>
</file>